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Экспертное</w:t>
      </w:r>
      <w:r>
        <w:rPr>
          <w:b/>
          <w:sz w:val="27"/>
          <w:szCs w:val="27"/>
        </w:rPr>
        <w:t xml:space="preserve"> заключени</w:t>
      </w:r>
      <w:r>
        <w:rPr>
          <w:b/>
          <w:sz w:val="27"/>
          <w:szCs w:val="27"/>
        </w:rPr>
        <w:t xml:space="preserve">е</w:t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jc w:val="center"/>
        <w:widowControl w:val="off"/>
        <w:rPr>
          <w:sz w:val="27"/>
          <w:szCs w:val="27"/>
        </w:rPr>
      </w:pPr>
      <w:r>
        <w:rPr>
          <w:b/>
          <w:sz w:val="27"/>
          <w:szCs w:val="27"/>
        </w:rPr>
        <w:t xml:space="preserve">об </w:t>
      </w:r>
      <w:r>
        <w:rPr>
          <w:b/>
          <w:sz w:val="27"/>
          <w:szCs w:val="27"/>
        </w:rPr>
        <w:t xml:space="preserve">экспертизе </w:t>
      </w:r>
      <w:r>
        <w:rPr>
          <w:b/>
          <w:sz w:val="27"/>
          <w:szCs w:val="27"/>
        </w:rPr>
        <w:t xml:space="preserve">муниципального правового акта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center"/>
        <w:widowControl w:val="off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Общие сведения:</w:t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widowControl w:val="off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widowControl w:val="off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Уполномоченный орган: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Департамент экономического развития администрации города Нижнего Новгорода</w:t>
      </w:r>
      <w:r>
        <w:rPr>
          <w:sz w:val="27"/>
          <w:szCs w:val="27"/>
        </w:rPr>
        <w:t xml:space="preserve">.</w:t>
      </w:r>
      <w:r>
        <w:rPr>
          <w:sz w:val="27"/>
          <w:szCs w:val="27"/>
          <w:u w:val="single"/>
        </w:rPr>
      </w:r>
      <w:r>
        <w:rPr>
          <w:sz w:val="27"/>
          <w:szCs w:val="27"/>
          <w:u w:val="single"/>
        </w:rPr>
      </w:r>
    </w:p>
    <w:p>
      <w:pPr>
        <w:jc w:val="both"/>
        <w:widowControl w:val="off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</w:r>
      <w:r>
        <w:rPr>
          <w:sz w:val="27"/>
          <w:szCs w:val="27"/>
          <w:u w:val="single"/>
        </w:rPr>
      </w:r>
      <w:r>
        <w:rPr>
          <w:sz w:val="27"/>
          <w:szCs w:val="27"/>
          <w:u w:val="single"/>
        </w:rPr>
      </w:r>
    </w:p>
    <w:p>
      <w:pPr>
        <w:jc w:val="both"/>
        <w:widowControl w:val="off"/>
        <w:rPr>
          <w:b/>
          <w:bCs/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Наименование </w:t>
      </w:r>
      <w:r>
        <w:rPr>
          <w:bCs/>
          <w:sz w:val="27"/>
          <w:szCs w:val="27"/>
          <w:u w:val="single"/>
        </w:rPr>
        <w:t xml:space="preserve">отраслевого</w:t>
      </w:r>
      <w:r>
        <w:rPr>
          <w:b/>
          <w:bCs/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подразделения (территориального органа) администрации, проводившего экспертизу правового акта: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комитет по управлению городским имуществом и земельными ресурсами администрации города Нижнего Новгорода.</w:t>
      </w:r>
      <w:r>
        <w:rPr>
          <w:b/>
          <w:bCs/>
          <w:sz w:val="27"/>
          <w:szCs w:val="27"/>
          <w:u w:val="single"/>
        </w:rPr>
      </w:r>
      <w:r>
        <w:rPr>
          <w:b/>
          <w:bCs/>
          <w:sz w:val="27"/>
          <w:szCs w:val="27"/>
          <w:u w:val="single"/>
        </w:rPr>
      </w:r>
    </w:p>
    <w:p>
      <w:pPr>
        <w:jc w:val="both"/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jc w:val="both"/>
        <w:widowControl w:val="off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Реквизиты правового </w:t>
      </w:r>
      <w:r>
        <w:rPr>
          <w:sz w:val="27"/>
          <w:szCs w:val="27"/>
          <w:u w:val="single"/>
        </w:rPr>
        <w:t xml:space="preserve">акта: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Решение городской Думы города Нижнего Новгорода от 18.09.2019 № 151 «О Порядке заключения и реализации инвестиционных контрактов на проведение реконструкции, капитального ремонта муниципальных </w:t>
      </w:r>
      <w:r>
        <w:rPr>
          <w:sz w:val="27"/>
          <w:szCs w:val="27"/>
        </w:rPr>
        <w:t xml:space="preserve">зданий и помещений на территории муниципального образования городской округ город Нижний Новгород и отмене отдельных муниципальных правовых актов»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</w:r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 Замечания по проведенной </w:t>
      </w:r>
      <w:r>
        <w:rPr>
          <w:b/>
          <w:sz w:val="27"/>
          <w:szCs w:val="27"/>
        </w:rPr>
        <w:t xml:space="preserve">экспертизе</w:t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jc w:val="both"/>
        <w:widowControl w:val="off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К процедурам </w:t>
      </w:r>
      <w:r>
        <w:rPr>
          <w:sz w:val="27"/>
          <w:szCs w:val="27"/>
          <w:u w:val="single"/>
        </w:rPr>
        <w:t xml:space="preserve">экспертизы</w:t>
      </w:r>
      <w:r>
        <w:rPr>
          <w:sz w:val="27"/>
          <w:szCs w:val="27"/>
          <w:u w:val="single"/>
        </w:rPr>
        <w:t xml:space="preserve">:</w:t>
      </w:r>
      <w:r>
        <w:rPr>
          <w:sz w:val="27"/>
          <w:szCs w:val="27"/>
          <w:u w:val="single"/>
        </w:rPr>
      </w:r>
      <w:r>
        <w:rPr>
          <w:sz w:val="27"/>
          <w:szCs w:val="27"/>
          <w:u w:val="single"/>
        </w:rPr>
      </w:r>
    </w:p>
    <w:p>
      <w:pPr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Замечания к процедурам по проведенной </w:t>
      </w:r>
      <w:r>
        <w:rPr>
          <w:sz w:val="27"/>
          <w:szCs w:val="27"/>
        </w:rPr>
        <w:t xml:space="preserve">экспертизе муниципального нормативного правового акта, прошедшего процедуру </w:t>
      </w:r>
      <w:r>
        <w:rPr>
          <w:sz w:val="27"/>
          <w:szCs w:val="27"/>
        </w:rPr>
        <w:t xml:space="preserve">оценк</w:t>
      </w:r>
      <w:r>
        <w:rPr>
          <w:sz w:val="27"/>
          <w:szCs w:val="27"/>
        </w:rPr>
        <w:t xml:space="preserve">и</w:t>
      </w:r>
      <w:r>
        <w:rPr>
          <w:sz w:val="27"/>
          <w:szCs w:val="27"/>
        </w:rPr>
        <w:t xml:space="preserve"> регулирующего воздействия</w:t>
      </w:r>
      <w:r>
        <w:rPr>
          <w:sz w:val="27"/>
          <w:szCs w:val="27"/>
        </w:rPr>
        <w:t xml:space="preserve">,</w:t>
      </w:r>
      <w:r>
        <w:rPr>
          <w:sz w:val="27"/>
          <w:szCs w:val="27"/>
        </w:rPr>
        <w:t xml:space="preserve"> отсутствуют.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3. Выводы:</w:t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Экспертиза </w:t>
      </w:r>
      <w:r>
        <w:rPr>
          <w:sz w:val="27"/>
          <w:szCs w:val="27"/>
        </w:rPr>
        <w:t xml:space="preserve">Решение городской Думы города Нижнего Новгорода от 18.09.2019 № 151 «О Порядке заключения и реализации инвестиционных контрактов на проведение реконструкции, капитального ремонта муниципальных </w:t>
      </w:r>
      <w:r>
        <w:rPr>
          <w:sz w:val="27"/>
          <w:szCs w:val="27"/>
        </w:rPr>
        <w:t xml:space="preserve">зданий и помещений на территории муниципального образования городской округ город Нижний Новгород и отмене отдельных муниципальных правовых актов»</w:t>
      </w:r>
      <w:r>
        <w:rPr>
          <w:rStyle w:val="837"/>
          <w:rFonts w:ascii="Times New Roman" w:hAnsi="Times New Roman"/>
          <w:sz w:val="27"/>
          <w:szCs w:val="27"/>
        </w:rPr>
        <w:t xml:space="preserve"> </w:t>
      </w:r>
      <w:r>
        <w:rPr>
          <w:sz w:val="27"/>
          <w:szCs w:val="27"/>
        </w:rPr>
        <w:t xml:space="preserve">проведена в соответствии с </w:t>
      </w:r>
      <w:r>
        <w:rPr>
          <w:sz w:val="27"/>
          <w:szCs w:val="27"/>
        </w:rPr>
        <w:t xml:space="preserve">П</w:t>
      </w:r>
      <w:r>
        <w:rPr>
          <w:sz w:val="27"/>
          <w:szCs w:val="27"/>
        </w:rPr>
        <w:t xml:space="preserve">орядк</w:t>
      </w:r>
      <w:r>
        <w:rPr>
          <w:sz w:val="27"/>
          <w:szCs w:val="27"/>
        </w:rPr>
        <w:t xml:space="preserve">ом</w:t>
      </w:r>
      <w:r>
        <w:rPr>
          <w:sz w:val="27"/>
          <w:szCs w:val="27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</w:t>
      </w:r>
      <w:r>
        <w:rPr>
          <w:sz w:val="27"/>
          <w:szCs w:val="27"/>
        </w:rPr>
        <w:t xml:space="preserve">года </w:t>
      </w:r>
      <w:r>
        <w:rPr>
          <w:sz w:val="27"/>
          <w:szCs w:val="27"/>
        </w:rPr>
        <w:t xml:space="preserve">№ 5493.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 Информация об исполнителе:</w:t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jc w:val="center"/>
        <w:widowControl w:val="off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Гончарова Яна Евгеньевна</w:t>
      </w:r>
      <w:r>
        <w:rPr>
          <w:sz w:val="27"/>
          <w:szCs w:val="27"/>
        </w:rPr>
        <w:t xml:space="preserve">, заместитель директора департамента, начальник управления экономического анализа и перспективного планирования </w:t>
      </w:r>
      <w:r>
        <w:rPr>
          <w:sz w:val="27"/>
          <w:szCs w:val="27"/>
        </w:rPr>
        <w:t xml:space="preserve">департамента экономического развития администрации города Нижнего Новгорода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Контактный телефон: 467 10 2</w:t>
      </w: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 (5931).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Адрес электронной почты: </w:t>
      </w:r>
      <w:r>
        <w:rPr>
          <w:sz w:val="27"/>
          <w:szCs w:val="27"/>
        </w:rPr>
        <w:t xml:space="preserve">goncharova@admgor.nnov.ru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директора департамента, 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управления экономического 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анализа и перспективного планирования 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rPr>
          <w:sz w:val="26"/>
          <w:szCs w:val="26"/>
        </w:rPr>
      </w:pPr>
      <w:r>
        <w:rPr>
          <w:sz w:val="27"/>
          <w:szCs w:val="27"/>
        </w:rPr>
        <w:t xml:space="preserve">департамента экономического развития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Я.Е.Гончарова</w:t>
      </w:r>
      <w:r>
        <w:rPr>
          <w:sz w:val="26"/>
          <w:szCs w:val="26"/>
        </w:rPr>
      </w:r>
      <w:r>
        <w:rPr>
          <w:sz w:val="26"/>
          <w:szCs w:val="26"/>
        </w:rPr>
      </w:r>
    </w:p>
    <w:sectPr>
      <w:footnotePr/>
      <w:endnotePr/>
      <w:type w:val="nextPage"/>
      <w:pgSz w:w="11906" w:h="16838" w:orient="portrait"/>
      <w:pgMar w:top="709" w:right="567" w:bottom="568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rPr>
      <w:sz w:val="24"/>
      <w:szCs w:val="24"/>
    </w:rPr>
  </w:style>
  <w:style w:type="character" w:styleId="833" w:default="1">
    <w:name w:val="Default Paragraph Font"/>
    <w:uiPriority w:val="1"/>
    <w:unhideWhenUsed/>
  </w:style>
  <w:style w:type="table" w:styleId="83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Balloon Text"/>
    <w:basedOn w:val="832"/>
    <w:semiHidden/>
    <w:rPr>
      <w:rFonts w:ascii="Tahoma" w:hAnsi="Tahoma" w:cs="Tahoma"/>
      <w:sz w:val="16"/>
      <w:szCs w:val="16"/>
    </w:rPr>
  </w:style>
  <w:style w:type="character" w:styleId="837" w:customStyle="1">
    <w:name w:val="fontstyle01"/>
    <w:basedOn w:val="833"/>
    <w:rPr>
      <w:rFonts w:hint="default" w:ascii="Calibri" w:hAnsi="Calibri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3A9B-E9A0-4562-BE5D-CFCAB642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revision>49</cp:revision>
  <dcterms:created xsi:type="dcterms:W3CDTF">2019-01-24T10:19:00Z</dcterms:created>
  <dcterms:modified xsi:type="dcterms:W3CDTF">2023-11-23T14:01:28Z</dcterms:modified>
</cp:coreProperties>
</file>